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C" w:rsidRDefault="00826F7C" w:rsidP="00826F7C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образования</w:t>
      </w:r>
    </w:p>
    <w:p w:rsidR="00826F7C" w:rsidRDefault="00826F7C" w:rsidP="00826F7C">
      <w:pPr>
        <w:jc w:val="center"/>
        <w:rPr>
          <w:sz w:val="30"/>
          <w:szCs w:val="30"/>
        </w:rPr>
      </w:pPr>
      <w:r>
        <w:rPr>
          <w:sz w:val="30"/>
          <w:szCs w:val="30"/>
        </w:rPr>
        <w:t>«Дошкольный центр развития ребенка г. Смолевичи «Звездочка»</w:t>
      </w: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Pr="00E8220B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Pr="00512EB5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tabs>
          <w:tab w:val="left" w:pos="178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Консультация для воспитателей </w:t>
      </w:r>
      <w:r w:rsidRPr="00512EB5">
        <w:rPr>
          <w:sz w:val="30"/>
          <w:szCs w:val="30"/>
        </w:rPr>
        <w:t>дошкольного образования</w:t>
      </w: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D9FC" wp14:editId="711A589C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828800" cy="1828800"/>
                <wp:effectExtent l="0" t="0" r="0" b="698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F7C" w:rsidRDefault="00826F7C" w:rsidP="00826F7C">
                            <w:pPr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Особенности организации питания </w:t>
                            </w:r>
                          </w:p>
                          <w:p w:rsidR="00826F7C" w:rsidRPr="00E0778B" w:rsidRDefault="00826F7C" w:rsidP="00826F7C">
                            <w:pPr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FD9F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0;margin-top:14.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" filled="f" stroked="f">
                <v:textbox style="mso-fit-shape-to-text:t">
                  <w:txbxContent>
                    <w:p w:rsidR="00826F7C" w:rsidRDefault="00826F7C" w:rsidP="00826F7C">
                      <w:pPr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Особенности организации питания </w:t>
                      </w:r>
                    </w:p>
                    <w:p w:rsidR="00826F7C" w:rsidRPr="00E0778B" w:rsidRDefault="00826F7C" w:rsidP="00826F7C">
                      <w:pPr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C63E21" wp14:editId="424A295E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6152515" cy="3897521"/>
            <wp:effectExtent l="0" t="0" r="635" b="8255"/>
            <wp:wrapNone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  <w:rPr>
          <w:sz w:val="30"/>
          <w:szCs w:val="30"/>
        </w:rPr>
      </w:pPr>
    </w:p>
    <w:p w:rsidR="00826F7C" w:rsidRPr="00512EB5" w:rsidRDefault="00826F7C" w:rsidP="00826F7C">
      <w:pPr>
        <w:jc w:val="center"/>
        <w:rPr>
          <w:sz w:val="30"/>
          <w:szCs w:val="30"/>
        </w:rPr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Default="00826F7C" w:rsidP="00826F7C">
      <w:pPr>
        <w:jc w:val="center"/>
      </w:pPr>
    </w:p>
    <w:p w:rsidR="00826F7C" w:rsidRPr="00512EB5" w:rsidRDefault="00826F7C" w:rsidP="00826F7C">
      <w:pPr>
        <w:jc w:val="center"/>
        <w:rPr>
          <w:sz w:val="30"/>
          <w:szCs w:val="30"/>
        </w:rPr>
      </w:pPr>
      <w:r w:rsidRPr="00512EB5">
        <w:rPr>
          <w:sz w:val="30"/>
          <w:szCs w:val="30"/>
        </w:rPr>
        <w:t>г.</w:t>
      </w:r>
      <w:r>
        <w:rPr>
          <w:sz w:val="30"/>
          <w:szCs w:val="30"/>
        </w:rPr>
        <w:t xml:space="preserve"> </w:t>
      </w:r>
      <w:r w:rsidRPr="00512EB5">
        <w:rPr>
          <w:sz w:val="30"/>
          <w:szCs w:val="30"/>
        </w:rPr>
        <w:t>Смолевичи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lastRenderedPageBreak/>
        <w:t xml:space="preserve">Организация питания в учреждениях образования осуществляется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 xml:space="preserve">в соответствии с ежегодными Методическими рекомендациями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по организации питания в учреждениях образования, утверждаемыми Министерством образования Республики Беларусь и Министерством антимонопольного регулирования и торговли Республики Беларусь.</w:t>
      </w:r>
    </w:p>
    <w:p w:rsidR="0075141C" w:rsidRPr="005C2F88" w:rsidRDefault="0075141C" w:rsidP="005C2F8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2F88">
        <w:rPr>
          <w:color w:val="000000"/>
          <w:sz w:val="30"/>
          <w:szCs w:val="30"/>
        </w:rPr>
        <w:t xml:space="preserve">В летний период важно обеспечивается систему мер, направленная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уделяется внимание не только качеству продуктов, поступающих на </w:t>
      </w:r>
      <w:r w:rsidRPr="005C2F88">
        <w:rPr>
          <w:sz w:val="30"/>
          <w:szCs w:val="30"/>
        </w:rPr>
        <w:t>объекты общественного питания,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 xml:space="preserve">Примерные двухнедельные рационы разрабатываются с учетом сезонности. В летний период предпочтение отдается свежим овощам, фруктам, сокам. 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 xml:space="preserve">В целях профилактики недостаточности витаминов и минеральных веществ в учреждениях образования ежедневно проводится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С-витаминизация 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>С-витаминизация дневного или суточного рациона проводится медицинским работником или иным уполномоченным лицом (шеф-повар, повар) в порядке, определенном требованиями нормативных правовых актов. С-витаминизация компотов проводится после их охлаждения до температуры +12 C — +15 C, перед раздачей пищи. При С-витаминизации киселей аскорбиновую кислоту вводят в крахмальную муку. 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 С в данных комплексах обеспечивает не менее 80 процентов суточной потребности в нем воспитанника. Подогрев С-витаминизированных блюд не допускается.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>Для организации качественного рационального питания воспитанников применяется следующее: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>обеспечивается энергетическая ценность суточных рационов питания, соответствующих энерготратам детей;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 xml:space="preserve">рацион максимально разнообразен и сбалансирован по всем заменимым и незаменимым пищевым факторам, включая белки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lastRenderedPageBreak/>
        <w:t>продукты и блюда, проходят кулинарную</w:t>
      </w:r>
      <w:r w:rsidR="00E37849">
        <w:rPr>
          <w:sz w:val="30"/>
          <w:szCs w:val="30"/>
        </w:rPr>
        <w:t xml:space="preserve"> </w:t>
      </w:r>
      <w:r w:rsidRPr="005C2F88">
        <w:rPr>
          <w:sz w:val="30"/>
          <w:szCs w:val="30"/>
        </w:rPr>
        <w:t>обработку обеспечивающую их высокие вкусовые качества и сохранность исходной пищевой ценности;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>учитываются индивидуальные особенности воспитанников (в том числе непереносимость ими отдельных продуктов и блюд);</w:t>
      </w:r>
    </w:p>
    <w:p w:rsidR="0075141C" w:rsidRPr="005C2F88" w:rsidRDefault="0075141C" w:rsidP="005C2F88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 xml:space="preserve">обеспечивается санитарно-гигиеническую безопасность питания (соблюдение соответствующих санитарных требований к состоянию объектов общественного питания, поставляемым продуктам питания,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их транспортировке, хранению, приготовлению, раздаче блюд и др.).</w:t>
      </w:r>
    </w:p>
    <w:p w:rsidR="005C2F88" w:rsidRPr="005C2F88" w:rsidRDefault="005C2F88" w:rsidP="00E37849">
      <w:pPr>
        <w:pStyle w:val="a5"/>
        <w:spacing w:line="232" w:lineRule="auto"/>
        <w:ind w:right="44" w:firstLine="709"/>
        <w:rPr>
          <w:sz w:val="30"/>
          <w:szCs w:val="30"/>
        </w:rPr>
      </w:pPr>
      <w:r w:rsidRPr="005C2F88">
        <w:rPr>
          <w:sz w:val="30"/>
          <w:szCs w:val="30"/>
        </w:rPr>
        <w:t>В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>период</w:t>
      </w:r>
      <w:r w:rsidRPr="005C2F88">
        <w:rPr>
          <w:spacing w:val="-12"/>
          <w:sz w:val="30"/>
          <w:szCs w:val="30"/>
        </w:rPr>
        <w:t xml:space="preserve"> </w:t>
      </w:r>
      <w:r w:rsidRPr="005C2F88">
        <w:rPr>
          <w:sz w:val="30"/>
          <w:szCs w:val="30"/>
        </w:rPr>
        <w:t>неисправность</w:t>
      </w:r>
      <w:r w:rsidRPr="005C2F88">
        <w:rPr>
          <w:spacing w:val="-3"/>
          <w:sz w:val="30"/>
          <w:szCs w:val="30"/>
        </w:rPr>
        <w:t xml:space="preserve"> </w:t>
      </w:r>
      <w:r w:rsidRPr="005C2F88">
        <w:rPr>
          <w:sz w:val="30"/>
          <w:szCs w:val="30"/>
        </w:rPr>
        <w:t>электрического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 xml:space="preserve">торгово-технологического оборудования, недопоставок пищевых продуктов или по другим обоснованным причинам производится замена блюд, равнозначных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по пищевой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>и</w:t>
      </w:r>
      <w:r w:rsidRPr="005C2F88">
        <w:rPr>
          <w:spacing w:val="-19"/>
          <w:sz w:val="30"/>
          <w:szCs w:val="30"/>
        </w:rPr>
        <w:t xml:space="preserve"> </w:t>
      </w:r>
      <w:r w:rsidRPr="005C2F88">
        <w:rPr>
          <w:sz w:val="30"/>
          <w:szCs w:val="30"/>
        </w:rPr>
        <w:t>энергетической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>ценности.</w:t>
      </w:r>
    </w:p>
    <w:p w:rsidR="005C2F88" w:rsidRPr="005C2F88" w:rsidRDefault="005C2F88" w:rsidP="00E37849">
      <w:pPr>
        <w:pStyle w:val="a5"/>
        <w:spacing w:before="3" w:line="235" w:lineRule="auto"/>
        <w:ind w:right="44" w:firstLine="709"/>
        <w:rPr>
          <w:sz w:val="30"/>
          <w:szCs w:val="30"/>
        </w:rPr>
      </w:pPr>
      <w:r w:rsidRPr="00E37849">
        <w:rPr>
          <w:sz w:val="30"/>
          <w:szCs w:val="30"/>
        </w:rPr>
        <w:t xml:space="preserve">В учреждениях дошкольного образования в </w:t>
      </w:r>
      <w:r w:rsidR="00E37849">
        <w:rPr>
          <w:sz w:val="30"/>
          <w:szCs w:val="30"/>
        </w:rPr>
        <w:t>г</w:t>
      </w:r>
      <w:r w:rsidR="00E37849" w:rsidRPr="005C2F88">
        <w:rPr>
          <w:sz w:val="30"/>
          <w:szCs w:val="30"/>
        </w:rPr>
        <w:t>руппах</w:t>
      </w:r>
      <w:r w:rsidRPr="005C2F88">
        <w:rPr>
          <w:sz w:val="30"/>
          <w:szCs w:val="30"/>
        </w:rPr>
        <w:t xml:space="preserve"> </w:t>
      </w:r>
      <w:r w:rsidRPr="00E37849">
        <w:rPr>
          <w:b/>
          <w:spacing w:val="-4"/>
          <w:sz w:val="30"/>
          <w:szCs w:val="30"/>
        </w:rPr>
        <w:t>кратковременного</w:t>
      </w:r>
      <w:r w:rsidRPr="00E37849">
        <w:rPr>
          <w:b/>
          <w:spacing w:val="-16"/>
          <w:sz w:val="30"/>
          <w:szCs w:val="30"/>
        </w:rPr>
        <w:t xml:space="preserve"> </w:t>
      </w:r>
      <w:r w:rsidRPr="00E37849">
        <w:rPr>
          <w:b/>
          <w:spacing w:val="-4"/>
          <w:sz w:val="30"/>
          <w:szCs w:val="30"/>
        </w:rPr>
        <w:t>пребывания</w:t>
      </w:r>
      <w:r w:rsidRPr="005C2F88">
        <w:rPr>
          <w:spacing w:val="-15"/>
          <w:sz w:val="30"/>
          <w:szCs w:val="30"/>
        </w:rPr>
        <w:t xml:space="preserve"> </w:t>
      </w:r>
      <w:r w:rsidRPr="005C2F88">
        <w:rPr>
          <w:spacing w:val="-4"/>
          <w:sz w:val="30"/>
          <w:szCs w:val="30"/>
        </w:rPr>
        <w:t>согласно</w:t>
      </w:r>
      <w:r w:rsidRPr="005C2F88">
        <w:rPr>
          <w:spacing w:val="-16"/>
          <w:sz w:val="30"/>
          <w:szCs w:val="30"/>
        </w:rPr>
        <w:t xml:space="preserve"> </w:t>
      </w:r>
      <w:r w:rsidRPr="005C2F88">
        <w:rPr>
          <w:spacing w:val="-4"/>
          <w:sz w:val="30"/>
          <w:szCs w:val="30"/>
        </w:rPr>
        <w:t>Методическим</w:t>
      </w:r>
      <w:r w:rsidRPr="005C2F88">
        <w:rPr>
          <w:spacing w:val="-2"/>
          <w:sz w:val="30"/>
          <w:szCs w:val="30"/>
        </w:rPr>
        <w:t xml:space="preserve"> </w:t>
      </w:r>
      <w:r w:rsidRPr="005C2F88">
        <w:rPr>
          <w:spacing w:val="-4"/>
          <w:sz w:val="30"/>
          <w:szCs w:val="30"/>
        </w:rPr>
        <w:t xml:space="preserve">рекомендациям по </w:t>
      </w:r>
      <w:r w:rsidRPr="005C2F88">
        <w:rPr>
          <w:sz w:val="30"/>
          <w:szCs w:val="30"/>
        </w:rPr>
        <w:t xml:space="preserve">организации образовательного процесса в </w:t>
      </w:r>
      <w:r w:rsidR="00E37849" w:rsidRPr="005C2F88">
        <w:rPr>
          <w:sz w:val="30"/>
          <w:szCs w:val="30"/>
        </w:rPr>
        <w:t>группах</w:t>
      </w:r>
      <w:r w:rsidRPr="005C2F88">
        <w:rPr>
          <w:sz w:val="30"/>
          <w:szCs w:val="30"/>
        </w:rPr>
        <w:t xml:space="preserve"> кратков</w:t>
      </w:r>
      <w:r w:rsidR="00E37849">
        <w:rPr>
          <w:sz w:val="30"/>
          <w:szCs w:val="30"/>
        </w:rPr>
        <w:t>ременного пребывания от 2 до 7 ч</w:t>
      </w:r>
      <w:r w:rsidR="00E37849" w:rsidRPr="005C2F88">
        <w:rPr>
          <w:sz w:val="30"/>
          <w:szCs w:val="30"/>
        </w:rPr>
        <w:t>асов</w:t>
      </w:r>
      <w:r w:rsidRPr="005C2F88">
        <w:rPr>
          <w:sz w:val="30"/>
          <w:szCs w:val="30"/>
        </w:rPr>
        <w:t xml:space="preserve"> в учреждениях, </w:t>
      </w:r>
      <w:r w:rsidR="00E37849" w:rsidRPr="005C2F88">
        <w:rPr>
          <w:sz w:val="30"/>
          <w:szCs w:val="30"/>
        </w:rPr>
        <w:t>реализующих</w:t>
      </w:r>
      <w:r w:rsidRPr="005C2F88">
        <w:rPr>
          <w:sz w:val="30"/>
          <w:szCs w:val="30"/>
        </w:rPr>
        <w:t xml:space="preserve"> образовательную программу дошкольного образования, утвержденных заместителем</w:t>
      </w:r>
      <w:r w:rsidR="00E37849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Министра</w:t>
      </w:r>
      <w:r w:rsidRPr="005C2F88">
        <w:rPr>
          <w:spacing w:val="80"/>
          <w:w w:val="150"/>
          <w:sz w:val="30"/>
          <w:szCs w:val="30"/>
        </w:rPr>
        <w:t xml:space="preserve">  </w:t>
      </w:r>
      <w:r w:rsidRPr="005C2F88">
        <w:rPr>
          <w:sz w:val="30"/>
          <w:szCs w:val="30"/>
        </w:rPr>
        <w:t>образования</w:t>
      </w:r>
      <w:r w:rsidRPr="005C2F88">
        <w:rPr>
          <w:spacing w:val="80"/>
          <w:w w:val="150"/>
          <w:sz w:val="30"/>
          <w:szCs w:val="30"/>
        </w:rPr>
        <w:t xml:space="preserve">  </w:t>
      </w:r>
      <w:r w:rsidRPr="005C2F88">
        <w:rPr>
          <w:sz w:val="30"/>
          <w:szCs w:val="30"/>
        </w:rPr>
        <w:t>Республики</w:t>
      </w:r>
      <w:r w:rsidRPr="005C2F88">
        <w:rPr>
          <w:spacing w:val="80"/>
          <w:w w:val="150"/>
          <w:sz w:val="30"/>
          <w:szCs w:val="30"/>
        </w:rPr>
        <w:t xml:space="preserve">  </w:t>
      </w:r>
      <w:r w:rsidRPr="005C2F88">
        <w:rPr>
          <w:sz w:val="30"/>
          <w:szCs w:val="30"/>
        </w:rPr>
        <w:t xml:space="preserve">Беларусь </w:t>
      </w:r>
      <w:r w:rsidR="00E37849">
        <w:rPr>
          <w:sz w:val="30"/>
          <w:szCs w:val="30"/>
        </w:rPr>
        <w:br/>
        <w:t>А.В.</w:t>
      </w:r>
      <w:r w:rsidRPr="005C2F88">
        <w:rPr>
          <w:sz w:val="30"/>
          <w:szCs w:val="30"/>
        </w:rPr>
        <w:t>Кадлубаем от 17 августа 2020 г., посещение воспитанников организовано по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>гибкому</w:t>
      </w:r>
      <w:r w:rsidRPr="005C2F88">
        <w:rPr>
          <w:spacing w:val="-2"/>
          <w:sz w:val="30"/>
          <w:szCs w:val="30"/>
        </w:rPr>
        <w:t xml:space="preserve"> </w:t>
      </w:r>
      <w:r w:rsidRPr="005C2F88">
        <w:rPr>
          <w:sz w:val="30"/>
          <w:szCs w:val="30"/>
        </w:rPr>
        <w:t>графику.</w:t>
      </w:r>
    </w:p>
    <w:p w:rsidR="005C2F88" w:rsidRPr="005C2F88" w:rsidRDefault="005C2F88" w:rsidP="00E37849">
      <w:pPr>
        <w:pStyle w:val="a5"/>
        <w:spacing w:line="235" w:lineRule="auto"/>
        <w:ind w:right="44" w:firstLine="709"/>
        <w:rPr>
          <w:sz w:val="30"/>
          <w:szCs w:val="30"/>
        </w:rPr>
      </w:pPr>
      <w:r w:rsidRPr="005C2F88">
        <w:rPr>
          <w:sz w:val="30"/>
          <w:szCs w:val="30"/>
        </w:rPr>
        <w:t>Группы, в которых время пребывания воспитанников составляет менее</w:t>
      </w:r>
      <w:r w:rsidRPr="005C2F88">
        <w:rPr>
          <w:spacing w:val="50"/>
          <w:sz w:val="30"/>
          <w:szCs w:val="30"/>
        </w:rPr>
        <w:t xml:space="preserve"> </w:t>
      </w:r>
      <w:r w:rsidRPr="005C2F88">
        <w:rPr>
          <w:sz w:val="30"/>
          <w:szCs w:val="30"/>
        </w:rPr>
        <w:t>3,5</w:t>
      </w:r>
      <w:r w:rsidRPr="005C2F88">
        <w:rPr>
          <w:spacing w:val="38"/>
          <w:sz w:val="30"/>
          <w:szCs w:val="30"/>
        </w:rPr>
        <w:t xml:space="preserve"> </w:t>
      </w:r>
      <w:r w:rsidRPr="005C2F88">
        <w:rPr>
          <w:sz w:val="30"/>
          <w:szCs w:val="30"/>
        </w:rPr>
        <w:t>часов</w:t>
      </w:r>
      <w:r w:rsidRPr="005C2F88">
        <w:rPr>
          <w:spacing w:val="45"/>
          <w:sz w:val="30"/>
          <w:szCs w:val="30"/>
        </w:rPr>
        <w:t xml:space="preserve"> </w:t>
      </w:r>
      <w:r w:rsidRPr="005C2F88">
        <w:rPr>
          <w:sz w:val="30"/>
          <w:szCs w:val="30"/>
        </w:rPr>
        <w:t>функционируют</w:t>
      </w:r>
      <w:r w:rsidRPr="005C2F88">
        <w:rPr>
          <w:spacing w:val="60"/>
          <w:sz w:val="30"/>
          <w:szCs w:val="30"/>
        </w:rPr>
        <w:t xml:space="preserve"> </w:t>
      </w:r>
      <w:r w:rsidRPr="005C2F88">
        <w:rPr>
          <w:sz w:val="30"/>
          <w:szCs w:val="30"/>
        </w:rPr>
        <w:t>без</w:t>
      </w:r>
      <w:r w:rsidRPr="005C2F88">
        <w:rPr>
          <w:spacing w:val="42"/>
          <w:sz w:val="30"/>
          <w:szCs w:val="30"/>
        </w:rPr>
        <w:t xml:space="preserve"> </w:t>
      </w:r>
      <w:r w:rsidRPr="005C2F88">
        <w:rPr>
          <w:sz w:val="30"/>
          <w:szCs w:val="30"/>
        </w:rPr>
        <w:t>организации</w:t>
      </w:r>
      <w:r w:rsidRPr="005C2F88">
        <w:rPr>
          <w:spacing w:val="60"/>
          <w:sz w:val="30"/>
          <w:szCs w:val="30"/>
        </w:rPr>
        <w:t xml:space="preserve"> </w:t>
      </w:r>
      <w:r w:rsidRPr="005C2F88">
        <w:rPr>
          <w:sz w:val="30"/>
          <w:szCs w:val="30"/>
        </w:rPr>
        <w:t>питания.</w:t>
      </w:r>
      <w:r w:rsidRPr="005C2F88">
        <w:rPr>
          <w:spacing w:val="46"/>
          <w:sz w:val="30"/>
          <w:szCs w:val="30"/>
        </w:rPr>
        <w:t xml:space="preserve"> </w:t>
      </w:r>
      <w:r w:rsidRPr="005C2F88">
        <w:rPr>
          <w:sz w:val="30"/>
          <w:szCs w:val="30"/>
        </w:rPr>
        <w:t>В</w:t>
      </w:r>
      <w:r w:rsidRPr="005C2F88">
        <w:rPr>
          <w:spacing w:val="41"/>
          <w:sz w:val="30"/>
          <w:szCs w:val="30"/>
        </w:rPr>
        <w:t xml:space="preserve"> </w:t>
      </w:r>
      <w:r w:rsidR="00E37849" w:rsidRPr="005C2F88">
        <w:rPr>
          <w:spacing w:val="-2"/>
          <w:sz w:val="30"/>
          <w:szCs w:val="30"/>
        </w:rPr>
        <w:t>группах</w:t>
      </w:r>
      <w:r w:rsidR="00E37849">
        <w:rPr>
          <w:sz w:val="30"/>
          <w:szCs w:val="30"/>
        </w:rPr>
        <w:t xml:space="preserve">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с пребыванием воспитанников 3,5 часа и более создаются условия для приема</w:t>
      </w:r>
      <w:r w:rsidR="00E37849">
        <w:rPr>
          <w:spacing w:val="75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пищи.</w:t>
      </w:r>
      <w:r w:rsidRPr="005C2F88">
        <w:rPr>
          <w:spacing w:val="74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Количество</w:t>
      </w:r>
      <w:r w:rsidR="00E37849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приемов</w:t>
      </w:r>
      <w:r w:rsidR="00E37849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пищи</w:t>
      </w:r>
      <w:r w:rsidR="00E37849">
        <w:rPr>
          <w:spacing w:val="78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при</w:t>
      </w:r>
      <w:r w:rsidRPr="005C2F88">
        <w:rPr>
          <w:spacing w:val="77"/>
          <w:w w:val="150"/>
          <w:sz w:val="30"/>
          <w:szCs w:val="30"/>
        </w:rPr>
        <w:t xml:space="preserve">  </w:t>
      </w:r>
      <w:r w:rsidRPr="005C2F88">
        <w:rPr>
          <w:sz w:val="30"/>
          <w:szCs w:val="30"/>
        </w:rPr>
        <w:t xml:space="preserve">пребывании </w:t>
      </w:r>
      <w:r w:rsidR="003F52C3">
        <w:rPr>
          <w:sz w:val="30"/>
          <w:szCs w:val="30"/>
        </w:rPr>
        <w:br/>
      </w:r>
      <w:r w:rsidRPr="005C2F88">
        <w:rPr>
          <w:spacing w:val="-2"/>
          <w:sz w:val="30"/>
          <w:szCs w:val="30"/>
        </w:rPr>
        <w:t>в</w:t>
      </w:r>
      <w:r w:rsidRPr="005C2F88">
        <w:rPr>
          <w:spacing w:val="-18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учреждении</w:t>
      </w:r>
      <w:r w:rsidRPr="005C2F88">
        <w:rPr>
          <w:spacing w:val="-17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образования</w:t>
      </w:r>
      <w:r w:rsidRPr="005C2F88">
        <w:rPr>
          <w:spacing w:val="-16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от</w:t>
      </w:r>
      <w:r w:rsidRPr="005C2F88">
        <w:rPr>
          <w:spacing w:val="-17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3,5</w:t>
      </w:r>
      <w:r w:rsidRPr="005C2F88">
        <w:rPr>
          <w:spacing w:val="-17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до</w:t>
      </w:r>
      <w:r w:rsidRPr="005C2F88">
        <w:rPr>
          <w:spacing w:val="-18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6</w:t>
      </w:r>
      <w:r w:rsidRPr="005C2F88">
        <w:rPr>
          <w:spacing w:val="-17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часов</w:t>
      </w:r>
      <w:r w:rsidRPr="005C2F88">
        <w:rPr>
          <w:spacing w:val="-15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должно</w:t>
      </w:r>
      <w:r w:rsidRPr="005C2F88">
        <w:rPr>
          <w:spacing w:val="-13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быть</w:t>
      </w:r>
      <w:r w:rsidRPr="005C2F88">
        <w:rPr>
          <w:spacing w:val="-17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не</w:t>
      </w:r>
      <w:r w:rsidRPr="005C2F88">
        <w:rPr>
          <w:spacing w:val="-18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менее</w:t>
      </w:r>
      <w:r w:rsidRPr="005C2F88">
        <w:rPr>
          <w:spacing w:val="-10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 xml:space="preserve">одного, </w:t>
      </w:r>
      <w:r w:rsidR="003F52C3">
        <w:rPr>
          <w:spacing w:val="-2"/>
          <w:sz w:val="30"/>
          <w:szCs w:val="30"/>
        </w:rPr>
        <w:br/>
      </w:r>
      <w:r w:rsidRPr="005C2F88">
        <w:rPr>
          <w:sz w:val="30"/>
          <w:szCs w:val="30"/>
        </w:rPr>
        <w:t>от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>6</w:t>
      </w:r>
      <w:r w:rsidRPr="005C2F88">
        <w:rPr>
          <w:spacing w:val="-19"/>
          <w:sz w:val="30"/>
          <w:szCs w:val="30"/>
        </w:rPr>
        <w:t xml:space="preserve"> </w:t>
      </w:r>
      <w:r w:rsidRPr="005C2F88">
        <w:rPr>
          <w:sz w:val="30"/>
          <w:szCs w:val="30"/>
        </w:rPr>
        <w:t>до</w:t>
      </w:r>
      <w:r w:rsidRPr="005C2F88">
        <w:rPr>
          <w:spacing w:val="-15"/>
          <w:sz w:val="30"/>
          <w:szCs w:val="30"/>
        </w:rPr>
        <w:t xml:space="preserve"> </w:t>
      </w:r>
      <w:r w:rsidRPr="005C2F88">
        <w:rPr>
          <w:sz w:val="30"/>
          <w:szCs w:val="30"/>
        </w:rPr>
        <w:t>7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 xml:space="preserve">часов </w:t>
      </w:r>
      <w:r w:rsidRPr="005C2F88">
        <w:rPr>
          <w:w w:val="85"/>
          <w:sz w:val="30"/>
          <w:szCs w:val="30"/>
        </w:rPr>
        <w:t>—</w:t>
      </w:r>
      <w:r w:rsidRPr="005C2F88">
        <w:rPr>
          <w:spacing w:val="-8"/>
          <w:w w:val="85"/>
          <w:sz w:val="30"/>
          <w:szCs w:val="30"/>
        </w:rPr>
        <w:t xml:space="preserve"> </w:t>
      </w:r>
      <w:r w:rsidRPr="005C2F88">
        <w:rPr>
          <w:sz w:val="30"/>
          <w:szCs w:val="30"/>
        </w:rPr>
        <w:t>не</w:t>
      </w:r>
      <w:r w:rsidRPr="005C2F88">
        <w:rPr>
          <w:spacing w:val="-14"/>
          <w:sz w:val="30"/>
          <w:szCs w:val="30"/>
        </w:rPr>
        <w:t xml:space="preserve"> </w:t>
      </w:r>
      <w:r w:rsidRPr="005C2F88">
        <w:rPr>
          <w:sz w:val="30"/>
          <w:szCs w:val="30"/>
        </w:rPr>
        <w:t>менее</w:t>
      </w:r>
      <w:r w:rsidRPr="005C2F88">
        <w:rPr>
          <w:spacing w:val="-10"/>
          <w:sz w:val="30"/>
          <w:szCs w:val="30"/>
        </w:rPr>
        <w:t xml:space="preserve"> </w:t>
      </w:r>
      <w:r w:rsidRPr="005C2F88">
        <w:rPr>
          <w:sz w:val="30"/>
          <w:szCs w:val="30"/>
        </w:rPr>
        <w:t>двух.</w:t>
      </w:r>
    </w:p>
    <w:p w:rsidR="005C2F88" w:rsidRPr="005C2F88" w:rsidRDefault="005C2F88" w:rsidP="00E37849">
      <w:pPr>
        <w:pStyle w:val="a5"/>
        <w:ind w:right="44" w:firstLine="709"/>
        <w:contextualSpacing/>
        <w:rPr>
          <w:sz w:val="30"/>
          <w:szCs w:val="30"/>
        </w:rPr>
      </w:pPr>
      <w:r w:rsidRPr="005C2F88">
        <w:rPr>
          <w:spacing w:val="-2"/>
          <w:sz w:val="30"/>
          <w:szCs w:val="30"/>
        </w:rPr>
        <w:t>При</w:t>
      </w:r>
      <w:r w:rsidRPr="005C2F88">
        <w:rPr>
          <w:spacing w:val="-18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расчете</w:t>
      </w:r>
      <w:r w:rsidRPr="005C2F88">
        <w:rPr>
          <w:spacing w:val="-13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платы</w:t>
      </w:r>
      <w:r w:rsidRPr="005C2F88">
        <w:rPr>
          <w:spacing w:val="-12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за</w:t>
      </w:r>
      <w:r w:rsidRPr="005C2F88">
        <w:rPr>
          <w:spacing w:val="-18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питание</w:t>
      </w:r>
      <w:r w:rsidRPr="005C2F88">
        <w:rPr>
          <w:spacing w:val="-5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детей</w:t>
      </w:r>
      <w:r w:rsidRPr="005C2F88">
        <w:rPr>
          <w:spacing w:val="-16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не</w:t>
      </w:r>
      <w:r w:rsidRPr="005C2F88">
        <w:rPr>
          <w:spacing w:val="-13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учитываются дни,</w:t>
      </w:r>
      <w:r w:rsidRPr="005C2F88">
        <w:rPr>
          <w:spacing w:val="-16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>когда</w:t>
      </w:r>
      <w:r w:rsidRPr="005C2F88">
        <w:rPr>
          <w:spacing w:val="-17"/>
          <w:sz w:val="30"/>
          <w:szCs w:val="30"/>
        </w:rPr>
        <w:t xml:space="preserve"> </w:t>
      </w:r>
      <w:r w:rsidRPr="005C2F88">
        <w:rPr>
          <w:spacing w:val="-2"/>
          <w:sz w:val="30"/>
          <w:szCs w:val="30"/>
        </w:rPr>
        <w:t xml:space="preserve">дети </w:t>
      </w:r>
      <w:r w:rsidRPr="005C2F88">
        <w:rPr>
          <w:sz w:val="30"/>
          <w:szCs w:val="30"/>
        </w:rPr>
        <w:t xml:space="preserve">не получали питание ввиду их отсутствия в учреждении дошкольного образования. Родители (законные представители) (далее </w:t>
      </w:r>
      <w:r w:rsidRPr="005C2F88">
        <w:rPr>
          <w:w w:val="90"/>
          <w:sz w:val="30"/>
          <w:szCs w:val="30"/>
        </w:rPr>
        <w:t xml:space="preserve">— </w:t>
      </w:r>
      <w:r w:rsidR="00E37849">
        <w:rPr>
          <w:sz w:val="30"/>
          <w:szCs w:val="30"/>
        </w:rPr>
        <w:t>законные представи</w:t>
      </w:r>
      <w:r w:rsidRPr="005C2F88">
        <w:rPr>
          <w:sz w:val="30"/>
          <w:szCs w:val="30"/>
        </w:rPr>
        <w:t>тели) обязаны накануне уведомить педагогических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работников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учреждения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дошкольного</w:t>
      </w:r>
      <w:r w:rsidR="00E37849">
        <w:rPr>
          <w:spacing w:val="40"/>
          <w:sz w:val="30"/>
          <w:szCs w:val="30"/>
        </w:rPr>
        <w:t xml:space="preserve"> </w:t>
      </w:r>
      <w:r w:rsidRPr="005C2F88">
        <w:rPr>
          <w:sz w:val="30"/>
          <w:szCs w:val="30"/>
        </w:rPr>
        <w:t>образования</w:t>
      </w:r>
      <w:r w:rsidRPr="005C2F88">
        <w:rPr>
          <w:spacing w:val="80"/>
          <w:sz w:val="30"/>
          <w:szCs w:val="30"/>
        </w:rPr>
        <w:t xml:space="preserve"> </w:t>
      </w:r>
      <w:r w:rsidRPr="005C2F88">
        <w:rPr>
          <w:sz w:val="30"/>
          <w:szCs w:val="30"/>
        </w:rPr>
        <w:t>о</w:t>
      </w:r>
      <w:r w:rsidRPr="005C2F88">
        <w:rPr>
          <w:spacing w:val="-20"/>
          <w:sz w:val="30"/>
          <w:szCs w:val="30"/>
        </w:rPr>
        <w:t xml:space="preserve"> </w:t>
      </w:r>
      <w:r w:rsidRPr="005C2F88">
        <w:rPr>
          <w:sz w:val="30"/>
          <w:szCs w:val="30"/>
        </w:rPr>
        <w:t>предстоящем</w:t>
      </w:r>
      <w:r w:rsidRPr="005C2F88">
        <w:rPr>
          <w:spacing w:val="-1"/>
          <w:sz w:val="30"/>
          <w:szCs w:val="30"/>
        </w:rPr>
        <w:t xml:space="preserve"> </w:t>
      </w:r>
      <w:r w:rsidRPr="005C2F88">
        <w:rPr>
          <w:sz w:val="30"/>
          <w:szCs w:val="30"/>
        </w:rPr>
        <w:t>отсутствии</w:t>
      </w:r>
      <w:r w:rsidRPr="005C2F88">
        <w:rPr>
          <w:spacing w:val="-12"/>
          <w:sz w:val="30"/>
          <w:szCs w:val="30"/>
        </w:rPr>
        <w:t xml:space="preserve"> </w:t>
      </w:r>
      <w:r w:rsidRPr="005C2F88">
        <w:rPr>
          <w:sz w:val="30"/>
          <w:szCs w:val="30"/>
        </w:rPr>
        <w:t>ребенка.</w:t>
      </w:r>
    </w:p>
    <w:p w:rsidR="005C2F88" w:rsidRPr="005C2F88" w:rsidRDefault="00E37849" w:rsidP="00E37849">
      <w:pPr>
        <w:ind w:right="44" w:firstLine="709"/>
        <w:contextualSpacing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Формирован</w:t>
      </w:r>
      <w:r w:rsidR="005C2F88" w:rsidRPr="005C2F88">
        <w:rPr>
          <w:i/>
          <w:sz w:val="30"/>
          <w:szCs w:val="30"/>
        </w:rPr>
        <w:t>ие</w:t>
      </w:r>
      <w:r w:rsidR="005C2F88" w:rsidRPr="005C2F88">
        <w:rPr>
          <w:i/>
          <w:spacing w:val="21"/>
          <w:sz w:val="30"/>
          <w:szCs w:val="30"/>
        </w:rPr>
        <w:t xml:space="preserve"> </w:t>
      </w:r>
      <w:r>
        <w:rPr>
          <w:i/>
          <w:sz w:val="30"/>
          <w:szCs w:val="30"/>
        </w:rPr>
        <w:t>кул</w:t>
      </w:r>
      <w:r w:rsidR="005C2F88" w:rsidRPr="005C2F88">
        <w:rPr>
          <w:i/>
          <w:sz w:val="30"/>
          <w:szCs w:val="30"/>
        </w:rPr>
        <w:t>ьтуры</w:t>
      </w:r>
      <w:r w:rsidR="005C2F88" w:rsidRPr="005C2F88">
        <w:rPr>
          <w:i/>
          <w:spacing w:val="6"/>
          <w:sz w:val="30"/>
          <w:szCs w:val="30"/>
        </w:rPr>
        <w:t xml:space="preserve"> </w:t>
      </w:r>
      <w:r w:rsidR="005C2F88" w:rsidRPr="005C2F88">
        <w:rPr>
          <w:i/>
          <w:sz w:val="30"/>
          <w:szCs w:val="30"/>
        </w:rPr>
        <w:t>здорового</w:t>
      </w:r>
      <w:r>
        <w:rPr>
          <w:i/>
          <w:spacing w:val="7"/>
          <w:sz w:val="30"/>
          <w:szCs w:val="30"/>
        </w:rPr>
        <w:t xml:space="preserve"> питания</w:t>
      </w:r>
    </w:p>
    <w:p w:rsidR="005C2F88" w:rsidRPr="005C2F88" w:rsidRDefault="005C2F88" w:rsidP="00E37849">
      <w:pPr>
        <w:ind w:firstLine="709"/>
        <w:contextualSpacing/>
        <w:jc w:val="both"/>
        <w:rPr>
          <w:sz w:val="30"/>
          <w:szCs w:val="30"/>
        </w:rPr>
      </w:pPr>
      <w:r w:rsidRPr="005C2F88">
        <w:rPr>
          <w:sz w:val="30"/>
          <w:szCs w:val="30"/>
        </w:rPr>
        <w:t>В</w:t>
      </w:r>
      <w:r w:rsidRPr="005C2F88">
        <w:rPr>
          <w:spacing w:val="79"/>
          <w:sz w:val="30"/>
          <w:szCs w:val="30"/>
        </w:rPr>
        <w:t xml:space="preserve">  </w:t>
      </w:r>
      <w:r w:rsidRPr="005C2F88">
        <w:rPr>
          <w:sz w:val="30"/>
          <w:szCs w:val="30"/>
        </w:rPr>
        <w:t>учреждениях</w:t>
      </w:r>
      <w:r w:rsidRPr="005C2F88">
        <w:rPr>
          <w:spacing w:val="80"/>
          <w:sz w:val="30"/>
          <w:szCs w:val="30"/>
        </w:rPr>
        <w:t xml:space="preserve">  </w:t>
      </w:r>
      <w:r w:rsidRPr="005C2F88">
        <w:rPr>
          <w:sz w:val="30"/>
          <w:szCs w:val="30"/>
        </w:rPr>
        <w:t>образования</w:t>
      </w:r>
      <w:r w:rsidRPr="005C2F88">
        <w:rPr>
          <w:spacing w:val="80"/>
          <w:sz w:val="30"/>
          <w:szCs w:val="30"/>
        </w:rPr>
        <w:t xml:space="preserve">  </w:t>
      </w:r>
      <w:r w:rsidRPr="005C2F88">
        <w:rPr>
          <w:sz w:val="30"/>
          <w:szCs w:val="30"/>
        </w:rPr>
        <w:t>необходимо</w:t>
      </w:r>
      <w:r w:rsidRPr="005C2F88">
        <w:rPr>
          <w:spacing w:val="80"/>
          <w:sz w:val="30"/>
          <w:szCs w:val="30"/>
        </w:rPr>
        <w:t xml:space="preserve">  </w:t>
      </w:r>
      <w:r w:rsidRPr="005C2F88">
        <w:rPr>
          <w:sz w:val="30"/>
          <w:szCs w:val="30"/>
        </w:rPr>
        <w:t>проводить</w:t>
      </w:r>
      <w:r w:rsidRPr="005C2F88">
        <w:rPr>
          <w:spacing w:val="80"/>
          <w:sz w:val="30"/>
          <w:szCs w:val="30"/>
        </w:rPr>
        <w:t xml:space="preserve">  </w:t>
      </w:r>
      <w:r w:rsidRPr="005C2F88">
        <w:rPr>
          <w:sz w:val="30"/>
          <w:szCs w:val="30"/>
        </w:rPr>
        <w:t>работу по повышению уровня информированности обучающихся в области здорового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питания,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которая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должна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быть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направлена</w:t>
      </w:r>
      <w:r w:rsidRPr="005C2F88">
        <w:rPr>
          <w:spacing w:val="80"/>
          <w:w w:val="150"/>
          <w:sz w:val="30"/>
          <w:szCs w:val="30"/>
        </w:rPr>
        <w:t xml:space="preserve"> </w:t>
      </w:r>
      <w:r w:rsidRPr="005C2F88">
        <w:rPr>
          <w:sz w:val="30"/>
          <w:szCs w:val="30"/>
        </w:rPr>
        <w:t>на</w:t>
      </w:r>
      <w:r w:rsidRPr="005C2F88">
        <w:rPr>
          <w:spacing w:val="80"/>
          <w:sz w:val="30"/>
          <w:szCs w:val="30"/>
        </w:rPr>
        <w:t xml:space="preserve"> </w:t>
      </w:r>
      <w:r w:rsidRPr="005C2F88">
        <w:rPr>
          <w:sz w:val="30"/>
          <w:szCs w:val="30"/>
        </w:rPr>
        <w:t>укрепление и сохранение здоровья подрастающего</w:t>
      </w:r>
      <w:r w:rsidRPr="005C2F88">
        <w:rPr>
          <w:spacing w:val="40"/>
          <w:sz w:val="30"/>
          <w:szCs w:val="30"/>
        </w:rPr>
        <w:t xml:space="preserve"> </w:t>
      </w:r>
      <w:r w:rsidRPr="005C2F88">
        <w:rPr>
          <w:sz w:val="30"/>
          <w:szCs w:val="30"/>
        </w:rPr>
        <w:t>поколения.</w:t>
      </w:r>
    </w:p>
    <w:p w:rsidR="005C2F88" w:rsidRPr="005C2F88" w:rsidRDefault="005C2F88" w:rsidP="005C2F88">
      <w:pPr>
        <w:spacing w:line="242" w:lineRule="auto"/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>Рекомендуется проведение данной</w:t>
      </w:r>
      <w:r w:rsidRPr="005C2F88">
        <w:rPr>
          <w:spacing w:val="-4"/>
          <w:sz w:val="30"/>
          <w:szCs w:val="30"/>
        </w:rPr>
        <w:t xml:space="preserve"> </w:t>
      </w:r>
      <w:r w:rsidRPr="005C2F88">
        <w:rPr>
          <w:sz w:val="30"/>
          <w:szCs w:val="30"/>
        </w:rPr>
        <w:t>работы в</w:t>
      </w:r>
      <w:r w:rsidRPr="005C2F88">
        <w:rPr>
          <w:spacing w:val="-12"/>
          <w:sz w:val="30"/>
          <w:szCs w:val="30"/>
        </w:rPr>
        <w:t xml:space="preserve"> </w:t>
      </w:r>
      <w:r w:rsidRPr="005C2F88">
        <w:rPr>
          <w:sz w:val="30"/>
          <w:szCs w:val="30"/>
        </w:rPr>
        <w:t>рамках</w:t>
      </w:r>
      <w:r w:rsidRPr="005C2F88">
        <w:rPr>
          <w:spacing w:val="-6"/>
          <w:sz w:val="30"/>
          <w:szCs w:val="30"/>
        </w:rPr>
        <w:t xml:space="preserve"> </w:t>
      </w:r>
      <w:r w:rsidR="00E37849">
        <w:rPr>
          <w:sz w:val="30"/>
          <w:szCs w:val="30"/>
        </w:rPr>
        <w:t>уч</w:t>
      </w:r>
      <w:r w:rsidRPr="005C2F88">
        <w:rPr>
          <w:sz w:val="30"/>
          <w:szCs w:val="30"/>
        </w:rPr>
        <w:t>ебных</w:t>
      </w:r>
      <w:r w:rsidRPr="005C2F88">
        <w:rPr>
          <w:spacing w:val="-3"/>
          <w:sz w:val="30"/>
          <w:szCs w:val="30"/>
        </w:rPr>
        <w:t xml:space="preserve"> </w:t>
      </w:r>
      <w:r w:rsidRPr="005C2F88">
        <w:rPr>
          <w:sz w:val="30"/>
          <w:szCs w:val="30"/>
        </w:rPr>
        <w:t xml:space="preserve">занятий (занятий) по </w:t>
      </w:r>
      <w:r w:rsidR="00E37849">
        <w:rPr>
          <w:sz w:val="30"/>
          <w:szCs w:val="30"/>
        </w:rPr>
        <w:t xml:space="preserve">образовательным областям, во время проведения нерагламентированой деятельности </w:t>
      </w:r>
      <w:r w:rsidRPr="005C2F88">
        <w:rPr>
          <w:sz w:val="30"/>
          <w:szCs w:val="30"/>
        </w:rPr>
        <w:t xml:space="preserve">и иных мероприятиях, в том числе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>с участием родителей (законных представителей) обучающихся.</w:t>
      </w:r>
    </w:p>
    <w:p w:rsidR="005C2F88" w:rsidRPr="005C2F88" w:rsidRDefault="005C2F88" w:rsidP="005C2F88">
      <w:pPr>
        <w:spacing w:before="59" w:line="321" w:lineRule="exact"/>
        <w:ind w:firstLine="709"/>
        <w:rPr>
          <w:i/>
          <w:sz w:val="30"/>
          <w:szCs w:val="30"/>
        </w:rPr>
      </w:pPr>
      <w:r w:rsidRPr="005C2F88">
        <w:rPr>
          <w:i/>
          <w:spacing w:val="-2"/>
          <w:sz w:val="30"/>
          <w:szCs w:val="30"/>
        </w:rPr>
        <w:lastRenderedPageBreak/>
        <w:t>Справочно:</w:t>
      </w:r>
    </w:p>
    <w:p w:rsidR="005C2F88" w:rsidRPr="005C2F88" w:rsidRDefault="005C2F88" w:rsidP="005C2F88">
      <w:pPr>
        <w:spacing w:before="7" w:line="211" w:lineRule="auto"/>
        <w:ind w:firstLine="709"/>
        <w:jc w:val="both"/>
        <w:rPr>
          <w:i/>
          <w:sz w:val="30"/>
          <w:szCs w:val="30"/>
        </w:rPr>
      </w:pPr>
      <w:r w:rsidRPr="005C2F88">
        <w:rPr>
          <w:i/>
          <w:sz w:val="30"/>
          <w:szCs w:val="30"/>
        </w:rPr>
        <w:t xml:space="preserve">Культура питания </w:t>
      </w:r>
      <w:r w:rsidRPr="005C2F88">
        <w:rPr>
          <w:i/>
          <w:w w:val="95"/>
          <w:sz w:val="30"/>
          <w:szCs w:val="30"/>
        </w:rPr>
        <w:t xml:space="preserve">— </w:t>
      </w:r>
      <w:r w:rsidR="00E37849">
        <w:rPr>
          <w:i/>
          <w:sz w:val="30"/>
          <w:szCs w:val="30"/>
        </w:rPr>
        <w:t>это одна из</w:t>
      </w:r>
      <w:r w:rsidRPr="005C2F88">
        <w:rPr>
          <w:i/>
          <w:sz w:val="30"/>
          <w:szCs w:val="30"/>
        </w:rPr>
        <w:t xml:space="preserve"> составляющих правильного или рационального питания являющееся неотъемлемой частью здорового o6pasa</w:t>
      </w:r>
      <w:r w:rsidRPr="005C2F88">
        <w:rPr>
          <w:i/>
          <w:spacing w:val="80"/>
          <w:w w:val="150"/>
          <w:sz w:val="30"/>
          <w:szCs w:val="30"/>
        </w:rPr>
        <w:t xml:space="preserve"> </w:t>
      </w:r>
      <w:r w:rsidR="00E37849">
        <w:rPr>
          <w:i/>
          <w:sz w:val="30"/>
          <w:szCs w:val="30"/>
        </w:rPr>
        <w:t>жиз</w:t>
      </w:r>
      <w:r w:rsidRPr="005C2F88">
        <w:rPr>
          <w:i/>
          <w:sz w:val="30"/>
          <w:szCs w:val="30"/>
        </w:rPr>
        <w:t>ни,</w:t>
      </w:r>
      <w:r w:rsidRPr="005C2F88">
        <w:rPr>
          <w:i/>
          <w:spacing w:val="80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основные</w:t>
      </w:r>
      <w:r w:rsidRPr="005C2F88">
        <w:rPr>
          <w:i/>
          <w:spacing w:val="80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правила</w:t>
      </w:r>
      <w:r w:rsidRPr="005C2F88">
        <w:rPr>
          <w:i/>
          <w:spacing w:val="80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которого</w:t>
      </w:r>
      <w:r w:rsidRPr="005C2F88">
        <w:rPr>
          <w:i/>
          <w:spacing w:val="80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должны</w:t>
      </w:r>
      <w:r w:rsidRPr="005C2F88">
        <w:rPr>
          <w:i/>
          <w:spacing w:val="80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закладываться</w:t>
      </w:r>
      <w:r w:rsidRPr="005C2F88">
        <w:rPr>
          <w:i/>
          <w:spacing w:val="40"/>
          <w:sz w:val="30"/>
          <w:szCs w:val="30"/>
        </w:rPr>
        <w:t xml:space="preserve"> </w:t>
      </w:r>
      <w:r w:rsidR="003F52C3">
        <w:rPr>
          <w:i/>
          <w:spacing w:val="40"/>
          <w:sz w:val="30"/>
          <w:szCs w:val="30"/>
        </w:rPr>
        <w:br/>
      </w:r>
      <w:r w:rsidRPr="005C2F88">
        <w:rPr>
          <w:i/>
          <w:sz w:val="30"/>
          <w:szCs w:val="30"/>
        </w:rPr>
        <w:t>с самого детства и придерживаться которых необходимо в течение</w:t>
      </w:r>
      <w:r w:rsidRPr="005C2F88">
        <w:rPr>
          <w:i/>
          <w:spacing w:val="80"/>
          <w:sz w:val="30"/>
          <w:szCs w:val="30"/>
        </w:rPr>
        <w:t xml:space="preserve"> </w:t>
      </w:r>
      <w:r w:rsidR="00E37849">
        <w:rPr>
          <w:i/>
          <w:sz w:val="30"/>
          <w:szCs w:val="30"/>
        </w:rPr>
        <w:t>всей жиз</w:t>
      </w:r>
      <w:r w:rsidRPr="005C2F88">
        <w:rPr>
          <w:i/>
          <w:sz w:val="30"/>
          <w:szCs w:val="30"/>
        </w:rPr>
        <w:t>ни.</w:t>
      </w:r>
    </w:p>
    <w:p w:rsidR="005C2F88" w:rsidRPr="005C2F88" w:rsidRDefault="005C2F88" w:rsidP="005C2F88">
      <w:pPr>
        <w:spacing w:line="266" w:lineRule="exact"/>
        <w:ind w:firstLine="709"/>
        <w:jc w:val="both"/>
        <w:rPr>
          <w:i/>
          <w:sz w:val="30"/>
          <w:szCs w:val="30"/>
        </w:rPr>
      </w:pPr>
      <w:r w:rsidRPr="005C2F88">
        <w:rPr>
          <w:i/>
          <w:sz w:val="30"/>
          <w:szCs w:val="30"/>
        </w:rPr>
        <w:t>Обучающимся</w:t>
      </w:r>
      <w:r w:rsidRPr="005C2F88">
        <w:rPr>
          <w:i/>
          <w:spacing w:val="79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важно</w:t>
      </w:r>
      <w:r w:rsidRPr="005C2F88">
        <w:rPr>
          <w:i/>
          <w:spacing w:val="64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понимать,</w:t>
      </w:r>
      <w:r w:rsidRPr="005C2F88">
        <w:rPr>
          <w:i/>
          <w:spacing w:val="78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что</w:t>
      </w:r>
      <w:r w:rsidRPr="005C2F88">
        <w:rPr>
          <w:i/>
          <w:spacing w:val="52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правила</w:t>
      </w:r>
      <w:r w:rsidRPr="005C2F88">
        <w:rPr>
          <w:i/>
          <w:spacing w:val="69"/>
          <w:w w:val="150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питания</w:t>
      </w:r>
      <w:r w:rsidRPr="005C2F88">
        <w:rPr>
          <w:i/>
          <w:spacing w:val="63"/>
          <w:w w:val="150"/>
          <w:sz w:val="30"/>
          <w:szCs w:val="30"/>
        </w:rPr>
        <w:t xml:space="preserve"> </w:t>
      </w:r>
      <w:r w:rsidRPr="005C2F88">
        <w:rPr>
          <w:i/>
          <w:w w:val="95"/>
          <w:sz w:val="30"/>
          <w:szCs w:val="30"/>
        </w:rPr>
        <w:t>—</w:t>
      </w:r>
      <w:r w:rsidRPr="005C2F88">
        <w:rPr>
          <w:i/>
          <w:spacing w:val="59"/>
          <w:w w:val="150"/>
          <w:sz w:val="30"/>
          <w:szCs w:val="30"/>
        </w:rPr>
        <w:t xml:space="preserve"> </w:t>
      </w:r>
      <w:r w:rsidRPr="005C2F88">
        <w:rPr>
          <w:i/>
          <w:spacing w:val="-5"/>
          <w:sz w:val="30"/>
          <w:szCs w:val="30"/>
        </w:rPr>
        <w:t>это</w:t>
      </w:r>
    </w:p>
    <w:p w:rsidR="005C2F88" w:rsidRPr="005C2F88" w:rsidRDefault="005C2F88" w:rsidP="00E37849">
      <w:pPr>
        <w:spacing w:before="20" w:line="208" w:lineRule="auto"/>
        <w:jc w:val="both"/>
        <w:rPr>
          <w:i/>
          <w:sz w:val="30"/>
          <w:szCs w:val="30"/>
        </w:rPr>
      </w:pPr>
      <w:r w:rsidRPr="005C2F88">
        <w:rPr>
          <w:i/>
          <w:sz w:val="30"/>
          <w:szCs w:val="30"/>
        </w:rPr>
        <w:t>правила, благодаря которым человек становится более энергичным, сильным, ловким, способным к</w:t>
      </w:r>
      <w:r w:rsidRPr="005C2F88">
        <w:rPr>
          <w:i/>
          <w:spacing w:val="-7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обучению, чтобы быть</w:t>
      </w:r>
      <w:r w:rsidRPr="005C2F88">
        <w:rPr>
          <w:i/>
          <w:spacing w:val="-1"/>
          <w:sz w:val="30"/>
          <w:szCs w:val="30"/>
        </w:rPr>
        <w:t xml:space="preserve"> </w:t>
      </w:r>
      <w:r w:rsidRPr="005C2F88">
        <w:rPr>
          <w:i/>
          <w:sz w:val="30"/>
          <w:szCs w:val="30"/>
        </w:rPr>
        <w:t>здоровым, хорошо себя чувствовать, выглядеть достойно, динамично развиваться, необходимо с детства овладеть нормами правильного питания, причем соблюдение их должно стать привычкой.</w:t>
      </w:r>
    </w:p>
    <w:p w:rsidR="005C2F88" w:rsidRDefault="005C2F88" w:rsidP="005C2F88">
      <w:pPr>
        <w:spacing w:before="6" w:line="244" w:lineRule="auto"/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 xml:space="preserve">Формирование </w:t>
      </w:r>
      <w:r w:rsidRPr="005C2F88">
        <w:rPr>
          <w:b/>
          <w:sz w:val="30"/>
          <w:szCs w:val="30"/>
        </w:rPr>
        <w:t xml:space="preserve">у воспитанников учреждений дошкольного </w:t>
      </w:r>
      <w:r w:rsidRPr="005C2F88">
        <w:rPr>
          <w:sz w:val="30"/>
          <w:szCs w:val="30"/>
        </w:rPr>
        <w:t>образования первоначальных представлений о культуре питания, в том числе воспитание культуры здорового питания, кул</w:t>
      </w:r>
      <w:r>
        <w:rPr>
          <w:sz w:val="30"/>
          <w:szCs w:val="30"/>
        </w:rPr>
        <w:t>ьтуры поведения при приеме пищи</w:t>
      </w:r>
      <w:r w:rsidR="00E37849">
        <w:rPr>
          <w:sz w:val="30"/>
          <w:szCs w:val="30"/>
        </w:rPr>
        <w:t>.</w:t>
      </w:r>
    </w:p>
    <w:p w:rsidR="00E37849" w:rsidRPr="005C2F88" w:rsidRDefault="00E37849" w:rsidP="00E37849">
      <w:pPr>
        <w:ind w:firstLine="709"/>
        <w:jc w:val="both"/>
        <w:rPr>
          <w:color w:val="000000"/>
          <w:sz w:val="30"/>
          <w:szCs w:val="30"/>
        </w:rPr>
      </w:pPr>
      <w:r w:rsidRPr="005C2F88">
        <w:rPr>
          <w:sz w:val="30"/>
          <w:szCs w:val="30"/>
        </w:rPr>
        <w:t>В летний период</w:t>
      </w:r>
      <w:r w:rsidRPr="005C2F88">
        <w:rPr>
          <w:color w:val="000000"/>
          <w:sz w:val="30"/>
          <w:szCs w:val="30"/>
        </w:rPr>
        <w:t xml:space="preserve"> особое внимание </w:t>
      </w:r>
      <w:r w:rsidRPr="00E37849">
        <w:rPr>
          <w:b/>
          <w:i/>
          <w:color w:val="000000"/>
          <w:sz w:val="30"/>
          <w:szCs w:val="30"/>
        </w:rPr>
        <w:t>уделяется организации питьевого режима</w:t>
      </w:r>
      <w:r w:rsidRPr="00E37849">
        <w:rPr>
          <w:b/>
          <w:color w:val="000000"/>
          <w:sz w:val="30"/>
          <w:szCs w:val="30"/>
        </w:rPr>
        <w:t>,</w:t>
      </w:r>
      <w:r w:rsidRPr="005C2F88">
        <w:rPr>
          <w:color w:val="000000"/>
          <w:sz w:val="30"/>
          <w:szCs w:val="30"/>
        </w:rPr>
        <w:t xml:space="preserve"> т.к.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</w:t>
      </w:r>
      <w:r w:rsidRPr="005C2F88">
        <w:rPr>
          <w:sz w:val="30"/>
          <w:szCs w:val="30"/>
        </w:rPr>
        <w:t>4 </w:t>
      </w:r>
      <w:r w:rsidRPr="005C2F88">
        <w:rPr>
          <w:color w:val="000000"/>
          <w:sz w:val="30"/>
          <w:szCs w:val="30"/>
        </w:rPr>
        <w:t>часов.</w:t>
      </w:r>
    </w:p>
    <w:p w:rsidR="00E37849" w:rsidRPr="005C2F88" w:rsidRDefault="00E37849" w:rsidP="00E37849">
      <w:pPr>
        <w:ind w:firstLine="709"/>
        <w:jc w:val="both"/>
        <w:rPr>
          <w:sz w:val="30"/>
          <w:szCs w:val="30"/>
        </w:rPr>
      </w:pPr>
      <w:r w:rsidRPr="005C2F88">
        <w:rPr>
          <w:color w:val="000000"/>
          <w:sz w:val="30"/>
          <w:szCs w:val="30"/>
        </w:rPr>
        <w:t xml:space="preserve">Питьевая вода должна быть доступна ребенку в течение всего времени его нахождения в учреждении образования. Питьевая вода выносится на улицу, по просьбе детей разливается в </w:t>
      </w:r>
      <w:r w:rsidRPr="005C2F88">
        <w:rPr>
          <w:sz w:val="30"/>
          <w:szCs w:val="30"/>
        </w:rPr>
        <w:t xml:space="preserve">пластмассовую посуду одноразового использования или многоразовую посуду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 xml:space="preserve">для индивидуального пользования ребенком. </w:t>
      </w:r>
    </w:p>
    <w:p w:rsidR="00E37849" w:rsidRDefault="00E37849" w:rsidP="00E37849">
      <w:pPr>
        <w:ind w:firstLine="709"/>
        <w:jc w:val="both"/>
        <w:rPr>
          <w:sz w:val="30"/>
          <w:szCs w:val="30"/>
        </w:rPr>
      </w:pPr>
      <w:r w:rsidRPr="005C2F88">
        <w:rPr>
          <w:sz w:val="30"/>
          <w:szCs w:val="30"/>
        </w:rPr>
        <w:t xml:space="preserve">В объектах общественного питания запрещается использование одноразовой пластиковой посуды, перечень которой определен постановлением Министерства антимонопольного регулирования </w:t>
      </w:r>
      <w:r w:rsidR="003F52C3">
        <w:rPr>
          <w:sz w:val="30"/>
          <w:szCs w:val="30"/>
        </w:rPr>
        <w:br/>
      </w:r>
      <w:r w:rsidRPr="005C2F88">
        <w:rPr>
          <w:sz w:val="30"/>
          <w:szCs w:val="30"/>
        </w:rPr>
        <w:t xml:space="preserve">и торговли Республики Беларусь от 19 февраля 2020 г. № 14. </w:t>
      </w:r>
    </w:p>
    <w:p w:rsidR="00E37849" w:rsidRDefault="00E37849" w:rsidP="00E37849">
      <w:pPr>
        <w:jc w:val="both"/>
        <w:rPr>
          <w:sz w:val="30"/>
          <w:szCs w:val="30"/>
        </w:rPr>
      </w:pPr>
    </w:p>
    <w:p w:rsidR="00E37849" w:rsidRDefault="00E37849" w:rsidP="00E37849">
      <w:pPr>
        <w:jc w:val="both"/>
        <w:rPr>
          <w:sz w:val="30"/>
          <w:szCs w:val="30"/>
        </w:rPr>
      </w:pPr>
      <w:r>
        <w:rPr>
          <w:sz w:val="30"/>
          <w:szCs w:val="30"/>
        </w:rPr>
        <w:t>Используемые источники:</w:t>
      </w:r>
    </w:p>
    <w:p w:rsidR="00E37849" w:rsidRDefault="00E37849" w:rsidP="00E37849">
      <w:pPr>
        <w:ind w:firstLine="709"/>
        <w:jc w:val="both"/>
        <w:rPr>
          <w:bCs/>
          <w:sz w:val="30"/>
          <w:szCs w:val="30"/>
        </w:rPr>
      </w:pPr>
      <w:r w:rsidRPr="00E37849">
        <w:rPr>
          <w:bCs/>
          <w:sz w:val="30"/>
          <w:szCs w:val="30"/>
        </w:rPr>
        <w:t>1.</w:t>
      </w:r>
      <w:r>
        <w:rPr>
          <w:bCs/>
          <w:sz w:val="30"/>
          <w:szCs w:val="30"/>
        </w:rPr>
        <w:t xml:space="preserve"> </w:t>
      </w:r>
      <w:r w:rsidRPr="00E37849">
        <w:rPr>
          <w:bCs/>
          <w:sz w:val="30"/>
          <w:szCs w:val="30"/>
        </w:rPr>
        <w:t xml:space="preserve">Инструктивно-методическое письмо Министерства образования Республики Беларусь «Об организации деятельности учреждений образования, реализующих образовательную программу дошкольного образования, образовательную программу специального образования </w:t>
      </w:r>
      <w:r w:rsidR="003F52C3">
        <w:rPr>
          <w:bCs/>
          <w:sz w:val="30"/>
          <w:szCs w:val="30"/>
        </w:rPr>
        <w:br/>
      </w:r>
      <w:r w:rsidRPr="00E37849">
        <w:rPr>
          <w:bCs/>
          <w:sz w:val="30"/>
          <w:szCs w:val="30"/>
        </w:rPr>
        <w:t xml:space="preserve">на уровне дошкольного образования, образовательную программу специального образования на уровне дошкольного образования для детей с интеллектуальной недостаточностью, в летний период», утверждено </w:t>
      </w:r>
      <w:r w:rsidRPr="00E37849">
        <w:rPr>
          <w:sz w:val="30"/>
          <w:szCs w:val="30"/>
        </w:rPr>
        <w:t>29 мая 2023 г.</w:t>
      </w:r>
      <w:r w:rsidRPr="00E37849">
        <w:rPr>
          <w:bCs/>
          <w:sz w:val="30"/>
          <w:szCs w:val="30"/>
        </w:rPr>
        <w:t xml:space="preserve"> заместителем министра Республики Беларусь.</w:t>
      </w:r>
    </w:p>
    <w:p w:rsidR="00190E61" w:rsidRPr="00826F7C" w:rsidRDefault="00E37849" w:rsidP="00826F7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 Методи</w:t>
      </w:r>
      <w:r w:rsidRPr="00E37849">
        <w:rPr>
          <w:bCs/>
          <w:sz w:val="30"/>
          <w:szCs w:val="30"/>
        </w:rPr>
        <w:t>ческие рекомендации</w:t>
      </w:r>
      <w:r>
        <w:rPr>
          <w:bCs/>
          <w:sz w:val="30"/>
          <w:szCs w:val="30"/>
        </w:rPr>
        <w:t xml:space="preserve"> по организации питания </w:t>
      </w:r>
      <w:r w:rsidR="003F52C3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в учреждениях образовани</w:t>
      </w:r>
      <w:r w:rsidRPr="00E37849">
        <w:rPr>
          <w:bCs/>
          <w:sz w:val="30"/>
          <w:szCs w:val="30"/>
        </w:rPr>
        <w:t>я</w:t>
      </w:r>
      <w:r>
        <w:rPr>
          <w:bCs/>
          <w:sz w:val="30"/>
          <w:szCs w:val="30"/>
        </w:rPr>
        <w:t xml:space="preserve"> </w:t>
      </w:r>
      <w:r w:rsidRPr="00E37849">
        <w:rPr>
          <w:bCs/>
          <w:sz w:val="30"/>
          <w:szCs w:val="30"/>
        </w:rPr>
        <w:t>в 2024/2025 учебном году</w:t>
      </w:r>
      <w:r>
        <w:rPr>
          <w:bCs/>
          <w:sz w:val="30"/>
          <w:szCs w:val="30"/>
        </w:rPr>
        <w:t>.</w:t>
      </w:r>
      <w:bookmarkStart w:id="0" w:name="_GoBack"/>
      <w:bookmarkEnd w:id="0"/>
    </w:p>
    <w:sectPr w:rsidR="00190E61" w:rsidRPr="00826F7C" w:rsidSect="003F52C3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BD" w:rsidRDefault="009F34BD" w:rsidP="005C2F88">
      <w:r>
        <w:separator/>
      </w:r>
    </w:p>
  </w:endnote>
  <w:endnote w:type="continuationSeparator" w:id="0">
    <w:p w:rsidR="009F34BD" w:rsidRDefault="009F34BD" w:rsidP="005C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BD" w:rsidRDefault="009F34BD" w:rsidP="005C2F88">
      <w:r>
        <w:separator/>
      </w:r>
    </w:p>
  </w:footnote>
  <w:footnote w:type="continuationSeparator" w:id="0">
    <w:p w:rsidR="009F34BD" w:rsidRDefault="009F34BD" w:rsidP="005C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C4" w:rsidRPr="004C7493" w:rsidRDefault="00FC2F61" w:rsidP="004C7493">
    <w:pPr>
      <w:pStyle w:val="a3"/>
      <w:jc w:val="center"/>
      <w:rPr>
        <w:sz w:val="30"/>
        <w:szCs w:val="30"/>
      </w:rPr>
    </w:pPr>
    <w:r w:rsidRPr="004C7493">
      <w:rPr>
        <w:sz w:val="30"/>
        <w:szCs w:val="30"/>
      </w:rPr>
      <w:fldChar w:fldCharType="begin"/>
    </w:r>
    <w:r w:rsidRPr="004C7493">
      <w:rPr>
        <w:sz w:val="30"/>
        <w:szCs w:val="30"/>
      </w:rPr>
      <w:instrText xml:space="preserve"> PAGE   \* MERGEFORMAT </w:instrText>
    </w:r>
    <w:r w:rsidRPr="004C7493">
      <w:rPr>
        <w:sz w:val="30"/>
        <w:szCs w:val="30"/>
      </w:rPr>
      <w:fldChar w:fldCharType="separate"/>
    </w:r>
    <w:r w:rsidR="00826F7C">
      <w:rPr>
        <w:noProof/>
        <w:sz w:val="30"/>
        <w:szCs w:val="30"/>
      </w:rPr>
      <w:t>3</w:t>
    </w:r>
    <w:r w:rsidRPr="004C7493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179E"/>
    <w:multiLevelType w:val="hybridMultilevel"/>
    <w:tmpl w:val="4688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1C"/>
    <w:rsid w:val="003F52C3"/>
    <w:rsid w:val="005C2F88"/>
    <w:rsid w:val="0075141C"/>
    <w:rsid w:val="00826F7C"/>
    <w:rsid w:val="009F34BD"/>
    <w:rsid w:val="00C3444C"/>
    <w:rsid w:val="00DF27D7"/>
    <w:rsid w:val="00E37849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C8DFE"/>
  <w15:chartTrackingRefBased/>
  <w15:docId w15:val="{36EAB5EE-6218-4B97-9BC0-3BBD38CB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4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1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5C2F88"/>
    <w:pPr>
      <w:widowControl w:val="0"/>
      <w:autoSpaceDE w:val="0"/>
      <w:autoSpaceDN w:val="0"/>
      <w:jc w:val="both"/>
    </w:pPr>
    <w:rPr>
      <w:sz w:val="31"/>
      <w:szCs w:val="3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C2F88"/>
    <w:rPr>
      <w:rFonts w:ascii="Times New Roman" w:eastAsia="Times New Roman" w:hAnsi="Times New Roman" w:cs="Times New Roman"/>
      <w:sz w:val="31"/>
      <w:szCs w:val="31"/>
      <w:lang w:val="ru-RU"/>
    </w:rPr>
  </w:style>
  <w:style w:type="paragraph" w:styleId="a7">
    <w:name w:val="footer"/>
    <w:basedOn w:val="a"/>
    <w:link w:val="a8"/>
    <w:uiPriority w:val="99"/>
    <w:unhideWhenUsed/>
    <w:rsid w:val="005C2F8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F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78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52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52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2025-06-17T07:17:00Z</cp:lastPrinted>
  <dcterms:created xsi:type="dcterms:W3CDTF">2025-06-17T06:40:00Z</dcterms:created>
  <dcterms:modified xsi:type="dcterms:W3CDTF">2025-06-17T07:26:00Z</dcterms:modified>
</cp:coreProperties>
</file>